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B9" w:rsidRDefault="001C34B9" w:rsidP="001C34B9">
      <w:pPr>
        <w:rPr>
          <w:sz w:val="28"/>
          <w:szCs w:val="28"/>
        </w:rPr>
      </w:pPr>
    </w:p>
    <w:p w:rsidR="001C34B9" w:rsidRDefault="001C34B9" w:rsidP="001C34B9">
      <w:pPr>
        <w:rPr>
          <w:sz w:val="28"/>
          <w:szCs w:val="28"/>
        </w:rPr>
      </w:pPr>
    </w:p>
    <w:p w:rsidR="001C34B9" w:rsidRPr="00F66A64" w:rsidRDefault="001C34B9" w:rsidP="001C34B9">
      <w:pPr>
        <w:rPr>
          <w:i/>
        </w:rPr>
      </w:pPr>
      <w:r>
        <w:rPr>
          <w:rStyle w:val="articleseparator"/>
          <w:i/>
        </w:rPr>
        <w:t xml:space="preserve">                    </w:t>
      </w:r>
      <w:proofErr w:type="gramStart"/>
      <w:r>
        <w:rPr>
          <w:rStyle w:val="articleseparator"/>
          <w:i/>
        </w:rPr>
        <w:t>ПРИНЯТО</w:t>
      </w:r>
      <w:proofErr w:type="gramEnd"/>
      <w:r>
        <w:rPr>
          <w:rStyle w:val="articleseparator"/>
          <w:i/>
        </w:rPr>
        <w:t xml:space="preserve">                                    </w:t>
      </w:r>
      <w:r w:rsidRPr="00F66A64">
        <w:rPr>
          <w:rStyle w:val="articleseparator"/>
          <w:i/>
        </w:rPr>
        <w:t> </w:t>
      </w:r>
      <w:r w:rsidRPr="00F66A64">
        <w:rPr>
          <w:i/>
        </w:rPr>
        <w:t>СОГЛАСОВАНО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F66A64">
        <w:rPr>
          <w:i/>
        </w:rPr>
        <w:t>УТВЕРЖДАЮ</w:t>
      </w:r>
    </w:p>
    <w:p w:rsidR="001C34B9" w:rsidRDefault="001C34B9" w:rsidP="001C34B9">
      <w:pPr>
        <w:rPr>
          <w:i/>
        </w:rPr>
      </w:pPr>
      <w:r>
        <w:rPr>
          <w:i/>
        </w:rPr>
        <w:t xml:space="preserve">на заседании педсовета                           </w:t>
      </w:r>
      <w:r w:rsidRPr="00F66A64">
        <w:rPr>
          <w:i/>
        </w:rPr>
        <w:t>Председатель</w:t>
      </w:r>
      <w:r>
        <w:rPr>
          <w:i/>
        </w:rPr>
        <w:t xml:space="preserve">      </w:t>
      </w:r>
      <w:r>
        <w:rPr>
          <w:i/>
        </w:rPr>
        <w:tab/>
        <w:t xml:space="preserve">          </w:t>
      </w:r>
      <w:r w:rsidRPr="00F66A64">
        <w:rPr>
          <w:i/>
        </w:rPr>
        <w:t xml:space="preserve">Директор </w:t>
      </w:r>
      <w:r>
        <w:rPr>
          <w:i/>
        </w:rPr>
        <w:t>МБОУ СОШ № 8</w:t>
      </w:r>
    </w:p>
    <w:p w:rsidR="001C34B9" w:rsidRPr="00F66A64" w:rsidRDefault="001C34B9" w:rsidP="001C34B9">
      <w:pPr>
        <w:rPr>
          <w:i/>
        </w:rPr>
      </w:pPr>
      <w:r>
        <w:rPr>
          <w:i/>
        </w:rPr>
        <w:t xml:space="preserve">от 10.01. 2012 г.                                 Управляющего Совета                       </w:t>
      </w:r>
      <w:r w:rsidRPr="00F66A64">
        <w:rPr>
          <w:i/>
        </w:rPr>
        <w:t xml:space="preserve">_________ </w:t>
      </w:r>
      <w:r>
        <w:rPr>
          <w:i/>
        </w:rPr>
        <w:t>Л.Х. Гусова</w:t>
      </w:r>
    </w:p>
    <w:p w:rsidR="001C34B9" w:rsidRPr="00175E4E" w:rsidRDefault="001C34B9" w:rsidP="001C34B9">
      <w:pPr>
        <w:rPr>
          <w:i/>
        </w:rPr>
      </w:pPr>
      <w:r w:rsidRPr="00F66A64">
        <w:rPr>
          <w:i/>
        </w:rPr>
        <w:softHyphen/>
      </w:r>
      <w:r w:rsidRPr="00F66A64">
        <w:rPr>
          <w:i/>
        </w:rPr>
        <w:softHyphen/>
      </w:r>
      <w:r w:rsidRPr="00F66A64">
        <w:rPr>
          <w:i/>
        </w:rPr>
        <w:softHyphen/>
      </w:r>
      <w:r>
        <w:rPr>
          <w:i/>
        </w:rPr>
        <w:t xml:space="preserve">                                                     </w:t>
      </w:r>
      <w:r>
        <w:rPr>
          <w:i/>
        </w:rPr>
        <w:tab/>
        <w:t xml:space="preserve">         от 10.01. 2012 г.                        </w:t>
      </w:r>
      <w:r w:rsidRPr="00175E4E">
        <w:rPr>
          <w:i/>
        </w:rPr>
        <w:t xml:space="preserve"> </w:t>
      </w:r>
      <w:r>
        <w:rPr>
          <w:i/>
        </w:rPr>
        <w:t xml:space="preserve">10.01. </w:t>
      </w:r>
      <w:r w:rsidRPr="00175E4E">
        <w:rPr>
          <w:i/>
        </w:rPr>
        <w:t>201</w:t>
      </w:r>
      <w:r>
        <w:rPr>
          <w:i/>
        </w:rPr>
        <w:t>2</w:t>
      </w:r>
      <w:r w:rsidRPr="00175E4E">
        <w:rPr>
          <w:i/>
        </w:rPr>
        <w:t xml:space="preserve"> года</w:t>
      </w:r>
    </w:p>
    <w:p w:rsidR="001C34B9" w:rsidRPr="00F66A64" w:rsidRDefault="001C34B9" w:rsidP="001C34B9">
      <w:pPr>
        <w:rPr>
          <w:i/>
        </w:rPr>
      </w:pPr>
    </w:p>
    <w:p w:rsidR="001C34B9" w:rsidRDefault="001C34B9" w:rsidP="001C34B9">
      <w:pPr>
        <w:rPr>
          <w:color w:val="000000"/>
          <w:sz w:val="28"/>
          <w:szCs w:val="28"/>
        </w:rPr>
      </w:pPr>
    </w:p>
    <w:p w:rsidR="001C34B9" w:rsidRDefault="001C34B9" w:rsidP="001C34B9">
      <w:pPr>
        <w:jc w:val="both"/>
        <w:rPr>
          <w:color w:val="000000"/>
          <w:sz w:val="28"/>
          <w:szCs w:val="28"/>
        </w:rPr>
      </w:pPr>
    </w:p>
    <w:p w:rsidR="001C34B9" w:rsidRDefault="001C34B9" w:rsidP="001C34B9">
      <w:pPr>
        <w:jc w:val="both"/>
        <w:rPr>
          <w:color w:val="000000"/>
          <w:sz w:val="28"/>
          <w:szCs w:val="28"/>
        </w:rPr>
      </w:pPr>
    </w:p>
    <w:p w:rsidR="001C34B9" w:rsidRDefault="001C34B9" w:rsidP="001C34B9">
      <w:pPr>
        <w:jc w:val="both"/>
        <w:rPr>
          <w:color w:val="000000"/>
          <w:sz w:val="28"/>
          <w:szCs w:val="28"/>
        </w:rPr>
      </w:pPr>
    </w:p>
    <w:p w:rsidR="001C34B9" w:rsidRDefault="001C34B9" w:rsidP="001C3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C34B9" w:rsidRDefault="001C34B9" w:rsidP="001C3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C34B9" w:rsidRDefault="001C34B9" w:rsidP="001C3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C34B9" w:rsidRPr="00131904" w:rsidRDefault="001C34B9" w:rsidP="001C3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31904">
        <w:rPr>
          <w:b/>
          <w:bCs/>
          <w:color w:val="000000"/>
          <w:sz w:val="28"/>
          <w:szCs w:val="28"/>
        </w:rPr>
        <w:t>ПОЛОЖЕНИЕ</w:t>
      </w:r>
    </w:p>
    <w:p w:rsidR="001C34B9" w:rsidRPr="00131904" w:rsidRDefault="001C34B9" w:rsidP="001C3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31904">
        <w:rPr>
          <w:b/>
          <w:bCs/>
          <w:color w:val="000000"/>
          <w:sz w:val="28"/>
          <w:szCs w:val="28"/>
        </w:rPr>
        <w:t>о предпрофильном и профильном обучении</w:t>
      </w:r>
    </w:p>
    <w:p w:rsidR="001C34B9" w:rsidRPr="00F635E9" w:rsidRDefault="001C34B9" w:rsidP="001C34B9">
      <w:pPr>
        <w:jc w:val="center"/>
        <w:rPr>
          <w:b/>
          <w:sz w:val="28"/>
          <w:szCs w:val="28"/>
        </w:rPr>
      </w:pPr>
      <w:r w:rsidRPr="00F635E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F635E9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СОШ № 8</w:t>
      </w:r>
    </w:p>
    <w:p w:rsidR="001C34B9" w:rsidRPr="001442C2" w:rsidRDefault="001C34B9" w:rsidP="001C34B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г. Владикавказа</w:t>
      </w:r>
    </w:p>
    <w:p w:rsidR="001C34B9" w:rsidRPr="00131904" w:rsidRDefault="001C34B9" w:rsidP="001C34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C34B9" w:rsidRPr="00131904" w:rsidRDefault="001C34B9" w:rsidP="001C34B9">
      <w:pPr>
        <w:ind w:left="360"/>
        <w:jc w:val="center"/>
        <w:rPr>
          <w:b/>
          <w:sz w:val="28"/>
          <w:szCs w:val="28"/>
        </w:rPr>
      </w:pPr>
    </w:p>
    <w:p w:rsidR="001C34B9" w:rsidRDefault="001C34B9" w:rsidP="001C34B9">
      <w:pPr>
        <w:ind w:left="360"/>
        <w:jc w:val="center"/>
        <w:rPr>
          <w:b/>
          <w:sz w:val="28"/>
          <w:szCs w:val="28"/>
        </w:rPr>
      </w:pPr>
    </w:p>
    <w:p w:rsidR="001C34B9" w:rsidRDefault="001C34B9" w:rsidP="001C34B9">
      <w:pPr>
        <w:ind w:left="360"/>
        <w:jc w:val="center"/>
        <w:rPr>
          <w:b/>
          <w:sz w:val="28"/>
          <w:szCs w:val="28"/>
        </w:rPr>
      </w:pPr>
    </w:p>
    <w:p w:rsidR="001C34B9" w:rsidRDefault="001C34B9" w:rsidP="001C34B9">
      <w:pPr>
        <w:ind w:left="360"/>
        <w:jc w:val="center"/>
        <w:rPr>
          <w:b/>
          <w:sz w:val="28"/>
          <w:szCs w:val="28"/>
        </w:rPr>
      </w:pPr>
    </w:p>
    <w:p w:rsidR="001C34B9" w:rsidRDefault="001C34B9" w:rsidP="001C34B9">
      <w:pPr>
        <w:rPr>
          <w:b/>
          <w:sz w:val="28"/>
          <w:szCs w:val="28"/>
        </w:rPr>
      </w:pPr>
    </w:p>
    <w:p w:rsidR="001C34B9" w:rsidRPr="006A772B" w:rsidRDefault="001C34B9" w:rsidP="001C34B9">
      <w:pPr>
        <w:tabs>
          <w:tab w:val="left" w:pos="180"/>
        </w:tabs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8D0C04">
          <w:rPr>
            <w:b/>
            <w:sz w:val="28"/>
            <w:szCs w:val="28"/>
          </w:rPr>
          <w:t>.</w:t>
        </w:r>
      </w:smartTag>
      <w:r w:rsidRPr="00440E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Нормативные основания для введения предпрофильном </w:t>
      </w:r>
      <w:proofErr w:type="gramStart"/>
      <w:r>
        <w:rPr>
          <w:b/>
          <w:sz w:val="28"/>
          <w:szCs w:val="28"/>
        </w:rPr>
        <w:t>и  профильной</w:t>
      </w:r>
      <w:proofErr w:type="gramEnd"/>
      <w:r>
        <w:rPr>
          <w:b/>
          <w:sz w:val="28"/>
          <w:szCs w:val="28"/>
        </w:rPr>
        <w:t xml:space="preserve"> подготовки учащихся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МБОУ СОШ №8 в деятельности по введению предпрофильной и профильной подготовки руководствуется федеральными законами, постановлениями Министерства образования и науки РСО-А, Управления образования г. Владикавказа, методическими рекомендациями РИПКРО, локальными актами школы. 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</w:p>
    <w:p w:rsidR="001C34B9" w:rsidRPr="00AD10A1" w:rsidRDefault="001C34B9" w:rsidP="001C34B9">
      <w:pPr>
        <w:tabs>
          <w:tab w:val="left" w:pos="18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D0C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Положение о предпрофильной подготовке</w:t>
      </w:r>
    </w:p>
    <w:p w:rsidR="001C34B9" w:rsidRDefault="001C34B9" w:rsidP="001C34B9">
      <w:pPr>
        <w:tabs>
          <w:tab w:val="left" w:pos="180"/>
        </w:tabs>
        <w:jc w:val="both"/>
        <w:rPr>
          <w:b/>
          <w:sz w:val="28"/>
          <w:szCs w:val="28"/>
        </w:rPr>
      </w:pPr>
      <w:r w:rsidRPr="008D0C04">
        <w:rPr>
          <w:b/>
          <w:sz w:val="28"/>
          <w:szCs w:val="28"/>
        </w:rPr>
        <w:t xml:space="preserve"> </w:t>
      </w:r>
    </w:p>
    <w:p w:rsidR="001C34B9" w:rsidRDefault="001C34B9" w:rsidP="001C34B9">
      <w:pPr>
        <w:tabs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положение определяет цели и задачи введения предпрофильной подготовки в МБОУ СОШ № 8 в рамках профильного обучения, общие правила обучения.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введения предпрофильной подготовки – создание образовательного</w:t>
      </w:r>
      <w:r w:rsidRPr="008D0C04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пространства, способствующего самоопределению учащегося девятого класса, через организацию курсов по выбору, информационную работу  и профильную ориентацию.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задачей является комплексная работа с учащимися по обоснованному и</w:t>
      </w:r>
      <w:r w:rsidRPr="008D0C04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 важному выбору дальнейшего пути обучения.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Предпрофильная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успешному самоопределению по завершению основного общего образования и обоснованному выбору пути продолжения образования.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Компоненты предпрофильной подготовки: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 и профильная ориентация учащихся 9-х классов  в отношении возможного выбора профиля обучения на третьей ступени;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освоение учащимися курсов по выбору (элективных курсов)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Система предпрофильной подготовки включает в себя ряд педагогических идей: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ведение элективных курсов (предметных, информационных, ориентационных) за счёт школьного компонента;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введение активных методов преподавания элективных курсов;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введение эвристических проб для учащихся 9-х классов, позволяющих более точно утвердиться в выборе профиля;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введение накопительной оценки учебных достижений учащихся (портфолио);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единого государственного экзамена для учащихся 9-х классов  (малый ЕГЭ);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зачисление в 10 профильный класс на основе решения комиссии, учитывающей результаты психолого-педагогической диагностики;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психолого-педагогическое сопровождение предпрофильной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предпрофильной подготовки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МБОУ  СОШ №8  предпрофильная подготовка ведётся в рамках экспериментальной работы по введению профильного обучения. Подготовительная работа для ведения предпрофильной подготовки начинается с 5-8 класса и включает следующее содержание: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тестирование с целью определения профильного направления на</w:t>
      </w:r>
      <w:r w:rsidRPr="008D0C0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 тестов по программе «Я и мы, Я и они, Я в обществе, Я и моя профессия».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 апробацию формы оценивания – накопительной оценки достижений учащихся (портфолио).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Введение элективных курсов.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информационной работы с участниками образовательного процесса.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9-х классах обеспечивается 2 этап психолого-педагогического тестирования с целью определения профильно-интеллектуального развития учащихся. 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предпрофильной подготовки в школе как часть ГОСТа устанавливает следующие нормативы: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обучения в часах – не менее 100 часов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виды учебных курсов  и их примерное содержание определяется общими целями предпрофильной подготовки;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определяется минимальное (8) и максимальное количество (16) часов, отводимое на изучение отдельных курсов.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Предпрофильная подготовка в 9-х классах реализуется через введение элективных курсов (предметных, ориентационных, информационных). Учащимся предлагается</w:t>
      </w:r>
      <w:r w:rsidRPr="008D0C04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широкий спектр курсов, из которых они выбирают наиболее приемлемые, интересные, нужные для дальнейшего обучения. Объём предпрофильной подготовки может меняться по годам, но не менее 100 учебных часов в год.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Апробируется модель портфолио Образовательных достижений, отражающая индивидуальные образовательные достижения учащихся.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</w:p>
    <w:p w:rsidR="001C34B9" w:rsidRPr="00210E2F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образовательного процесса.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 w:rsidRPr="00210E2F">
        <w:rPr>
          <w:b/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тниками образовательного процесса являются педагогические работники школы, медицинский работник, обучающиеся и их родители (лица, их представляющие).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 w:rsidRPr="00210E2F">
        <w:rPr>
          <w:b/>
          <w:sz w:val="28"/>
          <w:szCs w:val="28"/>
        </w:rPr>
        <w:t>4.2.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Психологическое обеспечение образовательного процесса осуществляют педагог-психолог, классные руководители.</w:t>
      </w:r>
    </w:p>
    <w:p w:rsidR="001C34B9" w:rsidRPr="00AD10A1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 w:rsidRPr="00210E2F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Валеологическое и медицинское обеспечение осуществляют руководитель ОБЖ, медицинский работник, которые совместно с администрацией отвечают за охрану и укрепление здоровья обучающихся, проведение профилактических мероприятий, диспансеризацию и контролируют соблюдение санитарно-гигиенического и противоэпидемического режима, организацию физического воспитания, питания.</w:t>
      </w:r>
    </w:p>
    <w:p w:rsidR="001C34B9" w:rsidRPr="00AD10A1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Финансирование</w:t>
      </w:r>
    </w:p>
    <w:p w:rsidR="001C34B9" w:rsidRPr="008D0C04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данного положения исполняется за счёт бюджетного финансирования в пределах федерального, регионального, муниципального стандартов.</w:t>
      </w:r>
    </w:p>
    <w:p w:rsidR="001C34B9" w:rsidRDefault="001C34B9" w:rsidP="001C34B9">
      <w:pPr>
        <w:tabs>
          <w:tab w:val="left" w:pos="180"/>
        </w:tabs>
        <w:jc w:val="both"/>
        <w:rPr>
          <w:sz w:val="28"/>
          <w:szCs w:val="28"/>
        </w:rPr>
      </w:pPr>
    </w:p>
    <w:p w:rsidR="001C34B9" w:rsidRDefault="001C34B9" w:rsidP="001C34B9">
      <w:pPr>
        <w:tabs>
          <w:tab w:val="left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D0C04">
        <w:rPr>
          <w:b/>
          <w:sz w:val="28"/>
          <w:szCs w:val="28"/>
        </w:rPr>
        <w:t xml:space="preserve">. </w:t>
      </w:r>
      <w:r w:rsidRPr="00415302">
        <w:rPr>
          <w:b/>
          <w:sz w:val="28"/>
          <w:szCs w:val="28"/>
        </w:rPr>
        <w:t>Положение о пр</w:t>
      </w:r>
      <w:r>
        <w:rPr>
          <w:b/>
          <w:sz w:val="28"/>
          <w:szCs w:val="28"/>
        </w:rPr>
        <w:t>офильной подготовке</w:t>
      </w:r>
    </w:p>
    <w:p w:rsidR="001C34B9" w:rsidRDefault="001C34B9" w:rsidP="001C34B9">
      <w:pPr>
        <w:tabs>
          <w:tab w:val="left" w:pos="180"/>
        </w:tabs>
        <w:ind w:left="360"/>
        <w:jc w:val="both"/>
        <w:rPr>
          <w:b/>
          <w:sz w:val="28"/>
          <w:szCs w:val="28"/>
        </w:rPr>
      </w:pPr>
    </w:p>
    <w:p w:rsidR="001C34B9" w:rsidRPr="00415302" w:rsidRDefault="001C34B9" w:rsidP="001C34B9">
      <w:pPr>
        <w:tabs>
          <w:tab w:val="left" w:pos="180"/>
        </w:tabs>
        <w:jc w:val="both"/>
        <w:rPr>
          <w:rFonts w:eastAsia="SimSun"/>
          <w:b/>
          <w:sz w:val="28"/>
          <w:szCs w:val="28"/>
          <w:lang w:eastAsia="zh-CN"/>
        </w:rPr>
      </w:pPr>
      <w:r w:rsidRPr="00415302">
        <w:rPr>
          <w:rFonts w:eastAsia="SimSun"/>
          <w:b/>
          <w:sz w:val="28"/>
          <w:szCs w:val="28"/>
          <w:lang w:eastAsia="zh-CN"/>
        </w:rPr>
        <w:t>1.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775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положения</w:t>
      </w:r>
    </w:p>
    <w:p w:rsidR="001C34B9" w:rsidRPr="00415302" w:rsidRDefault="001C34B9" w:rsidP="001C34B9">
      <w:pPr>
        <w:tabs>
          <w:tab w:val="left" w:pos="18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415302">
        <w:rPr>
          <w:rFonts w:eastAsia="SimSun"/>
          <w:bCs/>
          <w:iCs/>
          <w:sz w:val="28"/>
          <w:szCs w:val="28"/>
          <w:lang w:eastAsia="zh-CN"/>
        </w:rPr>
        <w:t>Основное общее образование</w:t>
      </w:r>
      <w:r w:rsidRPr="00415302">
        <w:rPr>
          <w:rFonts w:eastAsia="SimSun"/>
          <w:sz w:val="28"/>
          <w:szCs w:val="28"/>
          <w:lang w:eastAsia="zh-CN"/>
        </w:rPr>
        <w:t xml:space="preserve"> – вторая ступень общего образования.</w:t>
      </w:r>
    </w:p>
    <w:p w:rsidR="001C34B9" w:rsidRPr="00415302" w:rsidRDefault="001C34B9" w:rsidP="001C34B9">
      <w:pPr>
        <w:tabs>
          <w:tab w:val="left" w:pos="18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415302">
        <w:rPr>
          <w:rFonts w:eastAsia="SimSun"/>
          <w:sz w:val="28"/>
          <w:szCs w:val="28"/>
          <w:lang w:eastAsia="zh-CN"/>
        </w:rPr>
        <w:lastRenderedPageBreak/>
        <w:t xml:space="preserve">В соответствии с Конституцией Российской Федерации основное общее образование является </w:t>
      </w:r>
      <w:r w:rsidRPr="00415302">
        <w:rPr>
          <w:rFonts w:eastAsia="SimSun"/>
          <w:bCs/>
          <w:iCs/>
          <w:sz w:val="28"/>
          <w:szCs w:val="28"/>
          <w:lang w:eastAsia="zh-CN"/>
        </w:rPr>
        <w:t>обязательным и общедоступным</w:t>
      </w:r>
      <w:r w:rsidRPr="00415302">
        <w:rPr>
          <w:rFonts w:eastAsia="SimSun"/>
          <w:sz w:val="28"/>
          <w:szCs w:val="28"/>
          <w:lang w:eastAsia="zh-CN"/>
        </w:rPr>
        <w:t>.</w:t>
      </w:r>
    </w:p>
    <w:p w:rsidR="001C34B9" w:rsidRPr="00415302" w:rsidRDefault="001C34B9" w:rsidP="001C34B9">
      <w:pPr>
        <w:tabs>
          <w:tab w:val="left" w:pos="18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415302">
        <w:rPr>
          <w:rFonts w:eastAsia="SimSun"/>
          <w:sz w:val="28"/>
          <w:szCs w:val="28"/>
          <w:lang w:eastAsia="zh-CN"/>
        </w:rPr>
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Стандарт ориентирован не только на знаниевый, но в первую очередь на деятельностный компонент образования, что позволяет повысить </w:t>
      </w:r>
      <w:r w:rsidRPr="00415302">
        <w:rPr>
          <w:rFonts w:eastAsia="SimSun"/>
          <w:bCs/>
          <w:iCs/>
          <w:sz w:val="28"/>
          <w:szCs w:val="28"/>
          <w:lang w:eastAsia="zh-CN"/>
        </w:rPr>
        <w:t>мотивацию обучения,</w:t>
      </w:r>
      <w:r w:rsidRPr="00415302">
        <w:rPr>
          <w:rFonts w:eastAsia="SimSun"/>
          <w:sz w:val="28"/>
          <w:szCs w:val="28"/>
          <w:lang w:eastAsia="zh-CN"/>
        </w:rPr>
        <w:t xml:space="preserve"> в наибольшей степени реализовать </w:t>
      </w:r>
      <w:r w:rsidRPr="00415302">
        <w:rPr>
          <w:rFonts w:eastAsia="SimSun"/>
          <w:bCs/>
          <w:iCs/>
          <w:sz w:val="28"/>
          <w:szCs w:val="28"/>
          <w:lang w:eastAsia="zh-CN"/>
        </w:rPr>
        <w:t xml:space="preserve">способности, возможности, потребности и интересы ребенка. </w:t>
      </w:r>
      <w:r w:rsidRPr="00415302">
        <w:rPr>
          <w:rFonts w:eastAsia="SimSun"/>
          <w:sz w:val="28"/>
          <w:szCs w:val="28"/>
          <w:lang w:eastAsia="zh-CN"/>
        </w:rPr>
        <w:t xml:space="preserve">Специфика педагогических целей основной школы в большей степени связана с </w:t>
      </w:r>
      <w:r w:rsidRPr="00415302">
        <w:rPr>
          <w:rFonts w:eastAsia="SimSun"/>
          <w:bCs/>
          <w:iCs/>
          <w:sz w:val="28"/>
          <w:szCs w:val="28"/>
          <w:lang w:eastAsia="zh-CN"/>
        </w:rPr>
        <w:t>личным развитием</w:t>
      </w:r>
      <w:r w:rsidRPr="00415302">
        <w:rPr>
          <w:rFonts w:eastAsia="SimSun"/>
          <w:sz w:val="28"/>
          <w:szCs w:val="28"/>
          <w:lang w:eastAsia="zh-CN"/>
        </w:rPr>
        <w:t xml:space="preserve"> детей, чем с их учебными успехами.</w:t>
      </w:r>
    </w:p>
    <w:p w:rsidR="001C34B9" w:rsidRPr="00415302" w:rsidRDefault="001C34B9" w:rsidP="001C34B9">
      <w:pPr>
        <w:tabs>
          <w:tab w:val="left" w:pos="180"/>
        </w:tabs>
        <w:autoSpaceDE w:val="0"/>
        <w:autoSpaceDN w:val="0"/>
        <w:adjustRightInd w:val="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415302">
        <w:rPr>
          <w:rFonts w:eastAsia="SimSun"/>
          <w:sz w:val="28"/>
          <w:szCs w:val="28"/>
          <w:lang w:eastAsia="zh-CN"/>
        </w:rPr>
        <w:t xml:space="preserve">Федеральный компонент направлен на реализацию следующих основных </w:t>
      </w:r>
      <w:r w:rsidRPr="00415302">
        <w:rPr>
          <w:rFonts w:eastAsia="SimSun"/>
          <w:bCs/>
          <w:iCs/>
          <w:sz w:val="28"/>
          <w:szCs w:val="28"/>
          <w:lang w:eastAsia="zh-CN"/>
        </w:rPr>
        <w:t>целей:</w:t>
      </w:r>
    </w:p>
    <w:p w:rsidR="001C34B9" w:rsidRPr="00415302" w:rsidRDefault="001C34B9" w:rsidP="001C34B9">
      <w:pPr>
        <w:numPr>
          <w:ilvl w:val="0"/>
          <w:numId w:val="6"/>
        </w:numPr>
        <w:tabs>
          <w:tab w:val="clear" w:pos="1140"/>
          <w:tab w:val="left" w:pos="180"/>
        </w:tabs>
        <w:autoSpaceDE w:val="0"/>
        <w:autoSpaceDN w:val="0"/>
        <w:adjustRightInd w:val="0"/>
        <w:ind w:firstLine="0"/>
        <w:jc w:val="both"/>
        <w:rPr>
          <w:rFonts w:ascii="Arial" w:eastAsia="SimSun" w:hAnsi="Arial"/>
          <w:lang w:eastAsia="zh-CN"/>
        </w:rPr>
      </w:pPr>
      <w:r w:rsidRPr="00415302">
        <w:rPr>
          <w:rFonts w:eastAsia="SimSun"/>
          <w:bCs/>
          <w:iCs/>
          <w:sz w:val="28"/>
          <w:szCs w:val="28"/>
          <w:lang w:eastAsia="zh-CN"/>
        </w:rPr>
        <w:t>формирование</w:t>
      </w:r>
      <w:r w:rsidRPr="00415302">
        <w:rPr>
          <w:rFonts w:eastAsia="SimSun"/>
          <w:bCs/>
          <w:sz w:val="28"/>
          <w:szCs w:val="28"/>
          <w:lang w:eastAsia="zh-CN"/>
        </w:rPr>
        <w:t xml:space="preserve"> </w:t>
      </w:r>
      <w:r w:rsidRPr="00415302">
        <w:rPr>
          <w:rFonts w:eastAsia="SimSun"/>
          <w:sz w:val="28"/>
          <w:szCs w:val="28"/>
          <w:lang w:eastAsia="zh-CN"/>
        </w:rPr>
        <w:t>целостного представления о мире, основанного на приобретенных знаниях, умениях, навыках и способах деятельности;</w:t>
      </w:r>
    </w:p>
    <w:p w:rsidR="001C34B9" w:rsidRPr="00415302" w:rsidRDefault="001C34B9" w:rsidP="001C34B9">
      <w:pPr>
        <w:numPr>
          <w:ilvl w:val="0"/>
          <w:numId w:val="6"/>
        </w:numPr>
        <w:tabs>
          <w:tab w:val="clear" w:pos="1140"/>
          <w:tab w:val="left" w:pos="180"/>
        </w:tabs>
        <w:autoSpaceDE w:val="0"/>
        <w:autoSpaceDN w:val="0"/>
        <w:adjustRightInd w:val="0"/>
        <w:ind w:firstLine="0"/>
        <w:jc w:val="both"/>
        <w:rPr>
          <w:rFonts w:ascii="Arial" w:eastAsia="SimSun" w:hAnsi="Arial"/>
          <w:lang w:eastAsia="zh-CN"/>
        </w:rPr>
      </w:pPr>
      <w:r w:rsidRPr="00415302">
        <w:rPr>
          <w:rFonts w:eastAsia="SimSun"/>
          <w:bCs/>
          <w:iCs/>
          <w:sz w:val="28"/>
          <w:szCs w:val="28"/>
          <w:lang w:eastAsia="zh-CN"/>
        </w:rPr>
        <w:t>приобретение опыта</w:t>
      </w:r>
      <w:r w:rsidRPr="00415302">
        <w:rPr>
          <w:rFonts w:eastAsia="SimSun"/>
          <w:sz w:val="28"/>
          <w:szCs w:val="28"/>
          <w:lang w:eastAsia="zh-CN"/>
        </w:rPr>
        <w:t xml:space="preserve"> разнообразной деятельности (индивидуальной и коллективной), опыта познания и самопознания;</w:t>
      </w:r>
    </w:p>
    <w:p w:rsidR="001C34B9" w:rsidRPr="00415302" w:rsidRDefault="001C34B9" w:rsidP="001C34B9">
      <w:pPr>
        <w:numPr>
          <w:ilvl w:val="0"/>
          <w:numId w:val="6"/>
        </w:numPr>
        <w:tabs>
          <w:tab w:val="clear" w:pos="1140"/>
          <w:tab w:val="left" w:pos="180"/>
        </w:tabs>
        <w:autoSpaceDE w:val="0"/>
        <w:autoSpaceDN w:val="0"/>
        <w:adjustRightInd w:val="0"/>
        <w:ind w:firstLine="0"/>
        <w:jc w:val="both"/>
        <w:rPr>
          <w:rFonts w:ascii="Arial" w:eastAsia="SimSun" w:hAnsi="Arial"/>
          <w:lang w:eastAsia="zh-CN"/>
        </w:rPr>
      </w:pPr>
      <w:r w:rsidRPr="00415302">
        <w:rPr>
          <w:rFonts w:eastAsia="SimSun"/>
          <w:bCs/>
          <w:iCs/>
          <w:sz w:val="28"/>
          <w:szCs w:val="28"/>
          <w:lang w:eastAsia="zh-CN"/>
        </w:rPr>
        <w:t>подготовка</w:t>
      </w:r>
      <w:r w:rsidRPr="00415302">
        <w:rPr>
          <w:rFonts w:eastAsia="SimSun"/>
          <w:bCs/>
          <w:sz w:val="28"/>
          <w:szCs w:val="28"/>
          <w:lang w:eastAsia="zh-CN"/>
        </w:rPr>
        <w:t xml:space="preserve"> </w:t>
      </w:r>
      <w:r w:rsidRPr="00415302">
        <w:rPr>
          <w:rFonts w:eastAsia="SimSun"/>
          <w:sz w:val="28"/>
          <w:szCs w:val="28"/>
          <w:lang w:eastAsia="zh-CN"/>
        </w:rPr>
        <w:t>к осуществлению осознанного выбора индивидуальной образовательной или профессиональной траектории.</w:t>
      </w:r>
    </w:p>
    <w:p w:rsidR="001C34B9" w:rsidRPr="00415302" w:rsidRDefault="001C34B9" w:rsidP="001C34B9">
      <w:pPr>
        <w:tabs>
          <w:tab w:val="left" w:pos="18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415302">
        <w:rPr>
          <w:rFonts w:eastAsia="SimSun"/>
          <w:sz w:val="28"/>
          <w:szCs w:val="28"/>
          <w:lang w:eastAsia="zh-CN"/>
        </w:rPr>
        <w:t xml:space="preserve">Основное общее образование – завершающая ступень обязательного образования в Российской Федерации. </w:t>
      </w:r>
      <w:proofErr w:type="gramStart"/>
      <w:r w:rsidRPr="00415302">
        <w:rPr>
          <w:rFonts w:eastAsia="SimSun"/>
          <w:sz w:val="28"/>
          <w:szCs w:val="28"/>
          <w:lang w:eastAsia="zh-CN"/>
        </w:rPr>
        <w:t xml:space="preserve">Поэтому одним из базовых требований к содержанию образования на этой ступени является достижение выпускниками уровня </w:t>
      </w:r>
      <w:r w:rsidRPr="00415302">
        <w:rPr>
          <w:rFonts w:eastAsia="SimSun"/>
          <w:bCs/>
          <w:iCs/>
          <w:sz w:val="28"/>
          <w:szCs w:val="28"/>
          <w:lang w:eastAsia="zh-CN"/>
        </w:rPr>
        <w:t>функциональной грамотности,</w:t>
      </w:r>
      <w:r w:rsidRPr="00415302">
        <w:rPr>
          <w:rFonts w:eastAsia="SimSun"/>
          <w:sz w:val="28"/>
          <w:szCs w:val="28"/>
          <w:lang w:eastAsia="zh-CN"/>
        </w:rPr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  <w:proofErr w:type="gramEnd"/>
    </w:p>
    <w:p w:rsidR="001C34B9" w:rsidRPr="00415302" w:rsidRDefault="001C34B9" w:rsidP="001C34B9">
      <w:pPr>
        <w:tabs>
          <w:tab w:val="left" w:pos="18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415302">
        <w:rPr>
          <w:rFonts w:eastAsia="SimSun"/>
          <w:sz w:val="28"/>
          <w:szCs w:val="28"/>
          <w:lang w:eastAsia="zh-CN"/>
        </w:rPr>
        <w:t xml:space="preserve">Одной из важнейших задач основной школы является подготовка обучающихся к </w:t>
      </w:r>
      <w:r w:rsidRPr="00415302">
        <w:rPr>
          <w:rFonts w:eastAsia="SimSun"/>
          <w:bCs/>
          <w:iCs/>
          <w:sz w:val="28"/>
          <w:szCs w:val="28"/>
          <w:lang w:eastAsia="zh-CN"/>
        </w:rPr>
        <w:t>осознанному и ответственному выбору</w:t>
      </w:r>
      <w:r w:rsidRPr="00415302">
        <w:rPr>
          <w:rFonts w:eastAsia="SimSun"/>
          <w:iCs/>
          <w:sz w:val="28"/>
          <w:szCs w:val="28"/>
          <w:lang w:eastAsia="zh-CN"/>
        </w:rPr>
        <w:t xml:space="preserve"> </w:t>
      </w:r>
      <w:r w:rsidRPr="00415302">
        <w:rPr>
          <w:rFonts w:eastAsia="SimSun"/>
          <w:sz w:val="28"/>
          <w:szCs w:val="28"/>
          <w:lang w:eastAsia="zh-CN"/>
        </w:rPr>
        <w:t>жизненного и профессионального пути</w:t>
      </w:r>
      <w:r w:rsidRPr="00415302">
        <w:rPr>
          <w:rFonts w:eastAsia="SimSun"/>
          <w:iCs/>
          <w:sz w:val="28"/>
          <w:szCs w:val="28"/>
          <w:lang w:eastAsia="zh-CN"/>
        </w:rPr>
        <w:t xml:space="preserve">. </w:t>
      </w:r>
      <w:r w:rsidRPr="00415302">
        <w:rPr>
          <w:rFonts w:eastAsia="SimSun"/>
          <w:sz w:val="28"/>
          <w:szCs w:val="28"/>
          <w:lang w:eastAsia="zh-CN"/>
        </w:rPr>
        <w:t xml:space="preserve">Условием достижения этой задачи является </w:t>
      </w:r>
      <w:r w:rsidRPr="00415302">
        <w:rPr>
          <w:rFonts w:eastAsia="SimSun"/>
          <w:bCs/>
          <w:iCs/>
          <w:sz w:val="28"/>
          <w:szCs w:val="28"/>
          <w:lang w:eastAsia="zh-CN"/>
        </w:rPr>
        <w:t>последовательная индивидуализация</w:t>
      </w:r>
      <w:r w:rsidRPr="00415302">
        <w:rPr>
          <w:rFonts w:eastAsia="SimSun"/>
          <w:sz w:val="28"/>
          <w:szCs w:val="28"/>
          <w:lang w:eastAsia="zh-CN"/>
        </w:rPr>
        <w:t xml:space="preserve"> обучения, </w:t>
      </w:r>
      <w:r w:rsidRPr="00415302">
        <w:rPr>
          <w:rFonts w:eastAsia="SimSun"/>
          <w:bCs/>
          <w:iCs/>
          <w:sz w:val="28"/>
          <w:szCs w:val="28"/>
          <w:lang w:eastAsia="zh-CN"/>
        </w:rPr>
        <w:t>предпрофильная подготовка</w:t>
      </w:r>
      <w:r w:rsidRPr="00415302">
        <w:rPr>
          <w:rFonts w:eastAsia="SimSun"/>
          <w:sz w:val="28"/>
          <w:szCs w:val="28"/>
          <w:lang w:eastAsia="zh-CN"/>
        </w:rPr>
        <w:t xml:space="preserve"> на завершающем этапе обучения в основной школе.</w:t>
      </w:r>
    </w:p>
    <w:p w:rsidR="001C34B9" w:rsidRDefault="001C34B9" w:rsidP="001C34B9">
      <w:pPr>
        <w:tabs>
          <w:tab w:val="left" w:pos="180"/>
        </w:tabs>
        <w:jc w:val="both"/>
        <w:rPr>
          <w:rFonts w:eastAsia="SimSun"/>
          <w:sz w:val="28"/>
          <w:szCs w:val="28"/>
          <w:lang w:eastAsia="zh-CN"/>
        </w:rPr>
      </w:pPr>
      <w:r w:rsidRPr="00415302">
        <w:rPr>
          <w:rFonts w:eastAsia="SimSun"/>
          <w:sz w:val="28"/>
          <w:szCs w:val="28"/>
          <w:lang w:eastAsia="zh-CN"/>
        </w:rPr>
        <w:t xml:space="preserve">В основной школе обучающиеся должны научиться </w:t>
      </w:r>
      <w:proofErr w:type="gramStart"/>
      <w:r w:rsidRPr="00415302">
        <w:rPr>
          <w:rFonts w:eastAsia="SimSun"/>
          <w:bCs/>
          <w:iCs/>
          <w:sz w:val="28"/>
          <w:szCs w:val="28"/>
          <w:lang w:eastAsia="zh-CN"/>
        </w:rPr>
        <w:t>самостоятельно</w:t>
      </w:r>
      <w:proofErr w:type="gramEnd"/>
      <w:r w:rsidRPr="00415302">
        <w:rPr>
          <w:rFonts w:eastAsia="SimSun"/>
          <w:bCs/>
          <w:iCs/>
          <w:sz w:val="28"/>
          <w:szCs w:val="28"/>
          <w:lang w:eastAsia="zh-CN"/>
        </w:rPr>
        <w:t xml:space="preserve"> ставить цели и определять пути их достижения,</w:t>
      </w:r>
      <w:r w:rsidRPr="00415302">
        <w:rPr>
          <w:rFonts w:eastAsia="SimSun"/>
          <w:sz w:val="28"/>
          <w:szCs w:val="28"/>
          <w:lang w:eastAsia="zh-CN"/>
        </w:rPr>
        <w:t xml:space="preserve"> использовать приобретенный в школе опыт деятельности </w:t>
      </w:r>
      <w:r w:rsidRPr="00415302">
        <w:rPr>
          <w:rFonts w:eastAsia="SimSun"/>
          <w:bCs/>
          <w:iCs/>
          <w:sz w:val="28"/>
          <w:szCs w:val="28"/>
          <w:lang w:eastAsia="zh-CN"/>
        </w:rPr>
        <w:t>в реальной жизни,</w:t>
      </w:r>
      <w:r w:rsidRPr="00415302">
        <w:rPr>
          <w:rFonts w:eastAsia="SimSun"/>
          <w:sz w:val="28"/>
          <w:szCs w:val="28"/>
          <w:lang w:eastAsia="zh-CN"/>
        </w:rPr>
        <w:t xml:space="preserve"> за рамками учебного процесса.</w:t>
      </w:r>
    </w:p>
    <w:p w:rsidR="001C34B9" w:rsidRDefault="001C34B9" w:rsidP="001C34B9">
      <w:pPr>
        <w:tabs>
          <w:tab w:val="left" w:pos="180"/>
        </w:tabs>
        <w:jc w:val="both"/>
        <w:rPr>
          <w:rFonts w:eastAsia="SimSun"/>
          <w:sz w:val="28"/>
          <w:szCs w:val="28"/>
          <w:lang w:eastAsia="zh-CN"/>
        </w:rPr>
      </w:pPr>
    </w:p>
    <w:p w:rsidR="001C34B9" w:rsidRDefault="001C34B9" w:rsidP="001C34B9">
      <w:pPr>
        <w:tabs>
          <w:tab w:val="left" w:pos="180"/>
        </w:tabs>
        <w:jc w:val="both"/>
        <w:rPr>
          <w:b/>
          <w:sz w:val="28"/>
          <w:szCs w:val="28"/>
        </w:rPr>
      </w:pPr>
      <w:r w:rsidRPr="00AD10A1">
        <w:rPr>
          <w:b/>
          <w:sz w:val="28"/>
          <w:szCs w:val="28"/>
        </w:rPr>
        <w:t>2</w:t>
      </w:r>
      <w:r w:rsidRPr="008D0C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профильной подготовки</w:t>
      </w:r>
    </w:p>
    <w:p w:rsidR="001C34B9" w:rsidRDefault="001C34B9" w:rsidP="001C34B9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1C34B9" w:rsidRDefault="001C34B9" w:rsidP="001C34B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МБОУ СОШ №8 профильная подготовка ведётся в рамках работы по введению профильного обучения.</w:t>
      </w:r>
    </w:p>
    <w:p w:rsidR="001C34B9" w:rsidRDefault="001C34B9" w:rsidP="001C34B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Профильная подготовка в 10-11 классах реализуется через введение профильных классов по запросу учащихся и их родителей (законных представителей).</w:t>
      </w:r>
    </w:p>
    <w:p w:rsidR="001C34B9" w:rsidRDefault="001C34B9" w:rsidP="001C34B9">
      <w:pPr>
        <w:tabs>
          <w:tab w:val="left" w:pos="180"/>
        </w:tabs>
        <w:jc w:val="both"/>
        <w:rPr>
          <w:b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eastAsia="zh-CN"/>
        </w:rPr>
        <w:t>Элективные курсы</w:t>
      </w:r>
      <w:r>
        <w:rPr>
          <w:rFonts w:eastAsia="SimSun"/>
          <w:sz w:val="28"/>
          <w:szCs w:val="28"/>
          <w:lang w:eastAsia="zh-CN"/>
        </w:rPr>
        <w:t xml:space="preserve"> – обязательные курсы по выбору учащихся, входящие в состав профиля обучения на старшей ступени школы. Первый тип элективных курсов может развивать содержание одного из базисных курсов, </w:t>
      </w:r>
      <w:r>
        <w:rPr>
          <w:rFonts w:eastAsia="SimSun"/>
          <w:sz w:val="28"/>
          <w:szCs w:val="28"/>
          <w:lang w:eastAsia="zh-CN"/>
        </w:rPr>
        <w:lastRenderedPageBreak/>
        <w:t xml:space="preserve">изучение которого в школе (классе) осуществляется на минимальном общеобразовательном уровне. Это позволяет интересующимся школьникам удовлетворить свои познавательные потребности и получить дополнительную подготовку, например, для сдачи ЕГЭ по этому предмету на профильном уровне. Второй тип элективных курсов направлен на удовлетворение познавательных интересов отдельных школьников в областях деятельности человека, как бы выходящих за рамки выбранного им профиля. </w:t>
      </w:r>
    </w:p>
    <w:p w:rsidR="001C34B9" w:rsidRPr="008D0C04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  <w:r w:rsidRPr="005247D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Участники образовательного процесса.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 w:rsidRPr="005247D3">
        <w:rPr>
          <w:b/>
          <w:sz w:val="28"/>
          <w:szCs w:val="28"/>
        </w:rPr>
        <w:t>3</w:t>
      </w:r>
      <w:r w:rsidRPr="00210E2F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тниками образовательного процесса являются педагогические работники школы, медицинский работник, обучающиеся и их родители (лица, их представляющие).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 w:rsidRPr="005247D3">
        <w:rPr>
          <w:b/>
          <w:sz w:val="28"/>
          <w:szCs w:val="28"/>
        </w:rPr>
        <w:t>3</w:t>
      </w:r>
      <w:r w:rsidRPr="00210E2F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Психологическое обеспечение образовательного процесса осуществляют педагог-психолог, классные руководители.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 w:rsidRPr="005247D3">
        <w:rPr>
          <w:b/>
          <w:sz w:val="28"/>
          <w:szCs w:val="28"/>
        </w:rPr>
        <w:t>3</w:t>
      </w:r>
      <w:r w:rsidRPr="00210E2F"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Валеологическое и медицинское обеспечение осуществляют руководитель ОБЖ, медицинский работник, которые совместно с администрацией отвечают за охрану и укрепление здоровья обучающихся, проведение профилактических мероприятий, диспансеризацию и контролируют соблюдение санитарно-гигиенического и противоэпидемического режима, организацию физического воспитания, питания.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  <w:r w:rsidRPr="00AD10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Финансирование</w:t>
      </w:r>
    </w:p>
    <w:p w:rsidR="001C34B9" w:rsidRDefault="001C34B9" w:rsidP="001C34B9">
      <w:pPr>
        <w:tabs>
          <w:tab w:val="num" w:pos="0"/>
          <w:tab w:val="left" w:pos="180"/>
        </w:tabs>
        <w:jc w:val="both"/>
        <w:rPr>
          <w:b/>
          <w:sz w:val="28"/>
          <w:szCs w:val="28"/>
        </w:rPr>
      </w:pPr>
    </w:p>
    <w:p w:rsidR="001C34B9" w:rsidRPr="008D0C04" w:rsidRDefault="001C34B9" w:rsidP="001C34B9">
      <w:pPr>
        <w:tabs>
          <w:tab w:val="num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положения исполняется за счёт бюджетного финансирования в пределах федерального, регионального, муниципального стандартов.</w:t>
      </w:r>
    </w:p>
    <w:p w:rsidR="001C34B9" w:rsidRDefault="001C34B9" w:rsidP="001C34B9">
      <w:pPr>
        <w:tabs>
          <w:tab w:val="num" w:pos="0"/>
        </w:tabs>
        <w:rPr>
          <w:sz w:val="28"/>
          <w:szCs w:val="28"/>
        </w:rPr>
      </w:pPr>
    </w:p>
    <w:p w:rsidR="001C34B9" w:rsidRDefault="001C34B9" w:rsidP="001C34B9">
      <w:pPr>
        <w:ind w:left="360"/>
        <w:rPr>
          <w:b/>
          <w:sz w:val="28"/>
          <w:szCs w:val="28"/>
        </w:rPr>
      </w:pPr>
    </w:p>
    <w:p w:rsidR="001C34B9" w:rsidRPr="008D0C04" w:rsidRDefault="001C34B9" w:rsidP="001C34B9">
      <w:pPr>
        <w:ind w:left="720"/>
        <w:rPr>
          <w:sz w:val="28"/>
          <w:szCs w:val="28"/>
        </w:rPr>
      </w:pPr>
    </w:p>
    <w:p w:rsidR="00E13156" w:rsidRDefault="00E13156">
      <w:bookmarkStart w:id="0" w:name="_GoBack"/>
      <w:bookmarkEnd w:id="0"/>
    </w:p>
    <w:sectPr w:rsidR="00E1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29F3"/>
    <w:multiLevelType w:val="hybridMultilevel"/>
    <w:tmpl w:val="6A662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1F0D"/>
    <w:multiLevelType w:val="hybridMultilevel"/>
    <w:tmpl w:val="E20EB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086E"/>
    <w:multiLevelType w:val="hybridMultilevel"/>
    <w:tmpl w:val="E0F48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AC62A6"/>
    <w:multiLevelType w:val="hybridMultilevel"/>
    <w:tmpl w:val="9DA2BDF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F3AE1A"/>
    <w:multiLevelType w:val="singleLevel"/>
    <w:tmpl w:val="42114F37"/>
    <w:lvl w:ilvl="0">
      <w:numFmt w:val="bullet"/>
      <w:lvlText w:val="·"/>
      <w:lvlJc w:val="left"/>
      <w:pPr>
        <w:tabs>
          <w:tab w:val="num" w:pos="1140"/>
        </w:tabs>
        <w:ind w:firstLine="570"/>
      </w:pPr>
      <w:rPr>
        <w:rFonts w:ascii="Symbol" w:hAnsi="Symbol" w:cs="Symbol"/>
        <w:sz w:val="22"/>
        <w:szCs w:val="22"/>
      </w:rPr>
    </w:lvl>
  </w:abstractNum>
  <w:abstractNum w:abstractNumId="5">
    <w:nsid w:val="7E554910"/>
    <w:multiLevelType w:val="hybridMultilevel"/>
    <w:tmpl w:val="5DEEC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D"/>
    <w:rsid w:val="000248FD"/>
    <w:rsid w:val="001C34B9"/>
    <w:rsid w:val="006A7040"/>
    <w:rsid w:val="008643A7"/>
    <w:rsid w:val="00E13156"/>
    <w:rsid w:val="00F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rticleseparator">
    <w:name w:val="article_separator"/>
    <w:basedOn w:val="a0"/>
    <w:rsid w:val="006A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rticleseparator">
    <w:name w:val="article_separator"/>
    <w:basedOn w:val="a0"/>
    <w:rsid w:val="006A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2</cp:revision>
  <dcterms:created xsi:type="dcterms:W3CDTF">2012-04-16T13:25:00Z</dcterms:created>
  <dcterms:modified xsi:type="dcterms:W3CDTF">2012-04-16T13:25:00Z</dcterms:modified>
</cp:coreProperties>
</file>